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BC7" w:rsidRDefault="003B752D" w:rsidP="00B1150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Аннотация к рабочей программе </w:t>
      </w:r>
      <w:r w:rsidR="00666CD7">
        <w:rPr>
          <w:rFonts w:ascii="Times New Roman" w:hAnsi="Times New Roman" w:cs="Times New Roman"/>
          <w:sz w:val="28"/>
          <w:szCs w:val="28"/>
        </w:rPr>
        <w:t xml:space="preserve">для дошкольников с тяжелыми нарушениями речи </w:t>
      </w:r>
      <w:bookmarkStart w:id="0" w:name="_GoBack"/>
      <w:bookmarkEnd w:id="0"/>
      <w:r w:rsidR="00191583" w:rsidRPr="00447E18">
        <w:rPr>
          <w:rFonts w:ascii="Times New Roman" w:hAnsi="Times New Roman" w:cs="Times New Roman"/>
          <w:sz w:val="28"/>
          <w:szCs w:val="28"/>
        </w:rPr>
        <w:t>учителя-логопеда</w:t>
      </w:r>
      <w:r w:rsidR="00F660AF" w:rsidRPr="00447E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1583" w:rsidRPr="00447E18" w:rsidRDefault="00B64534" w:rsidP="003B752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Прокофьевой Е.Д.</w:t>
      </w:r>
    </w:p>
    <w:p w:rsidR="00191583" w:rsidRDefault="00191583" w:rsidP="006F204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91583" w:rsidRPr="00ED79F8" w:rsidRDefault="00191583" w:rsidP="00ED79F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>Представленная</w:t>
      </w:r>
      <w:r w:rsidRPr="00ED79F8">
        <w:rPr>
          <w:rFonts w:ascii="Times New Roman" w:hAnsi="Times New Roman" w:cs="Times New Roman"/>
          <w:sz w:val="28"/>
          <w:szCs w:val="28"/>
        </w:rPr>
        <w:t xml:space="preserve"> </w:t>
      </w:r>
      <w:r w:rsidR="00502982" w:rsidRPr="00ED79F8">
        <w:rPr>
          <w:rFonts w:ascii="Times New Roman" w:hAnsi="Times New Roman" w:cs="Times New Roman"/>
          <w:sz w:val="28"/>
          <w:szCs w:val="28"/>
        </w:rPr>
        <w:t>«Рабочая программа</w:t>
      </w:r>
      <w:r w:rsidRPr="00ED79F8">
        <w:rPr>
          <w:rFonts w:ascii="Times New Roman" w:hAnsi="Times New Roman" w:cs="Times New Roman"/>
          <w:sz w:val="28"/>
          <w:szCs w:val="28"/>
        </w:rPr>
        <w:t xml:space="preserve"> учителя-логопеда </w:t>
      </w:r>
      <w:r w:rsidR="00502982" w:rsidRPr="00ED79F8">
        <w:rPr>
          <w:rFonts w:ascii="Times New Roman" w:hAnsi="Times New Roman" w:cs="Times New Roman"/>
          <w:sz w:val="28"/>
          <w:szCs w:val="28"/>
        </w:rPr>
        <w:t>для дошкольников с тяжелыми нарушениями речи»</w:t>
      </w:r>
      <w:r w:rsidRPr="00ED79F8">
        <w:rPr>
          <w:rFonts w:ascii="Times New Roman" w:hAnsi="Times New Roman" w:cs="Times New Roman"/>
          <w:sz w:val="28"/>
          <w:szCs w:val="28"/>
        </w:rPr>
        <w:t xml:space="preserve"> (далее «Программа</w:t>
      </w:r>
      <w:proofErr w:type="gramStart"/>
      <w:r w:rsidRPr="00ED79F8">
        <w:rPr>
          <w:rFonts w:ascii="Times New Roman" w:hAnsi="Times New Roman" w:cs="Times New Roman"/>
          <w:sz w:val="28"/>
          <w:szCs w:val="28"/>
        </w:rPr>
        <w:t xml:space="preserve">») </w:t>
      </w:r>
      <w:r w:rsidR="00502982" w:rsidRPr="00ED79F8">
        <w:rPr>
          <w:rFonts w:ascii="Times New Roman" w:hAnsi="Times New Roman" w:cs="Times New Roman"/>
          <w:sz w:val="28"/>
          <w:szCs w:val="28"/>
        </w:rPr>
        <w:t xml:space="preserve"> </w:t>
      </w:r>
      <w:r w:rsidR="006F2042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предназначена</w:t>
      </w:r>
      <w:proofErr w:type="gramEnd"/>
      <w:r w:rsidR="006F2042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для старшей и подготовительной к школе логопедической группы М</w:t>
      </w:r>
      <w:r w:rsidR="00D24CA1">
        <w:rPr>
          <w:rFonts w:ascii="Times New Roman" w:eastAsia="Calibri" w:hAnsi="Times New Roman" w:cs="Times New Roman"/>
          <w:sz w:val="28"/>
          <w:szCs w:val="28"/>
          <w:lang w:eastAsia="ar-SA"/>
        </w:rPr>
        <w:t>Б</w:t>
      </w:r>
      <w:r w:rsidR="006F2042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ДОУ</w:t>
      </w:r>
      <w:r w:rsidR="00C4714D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="006F2042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№130, в которой воспитываются дети с тяжелыми нарушениями речи (ТНР) 5-7 лет. </w:t>
      </w:r>
      <w:r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Принято считать, что к группе </w:t>
      </w:r>
      <w:r w:rsidR="006F2042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детей с тяжелыми нарушениями речи относятся дети с общим недоразвитием речи, фонетико-фонематическим нарушением различного генеза (по клинико-педагогической классификации) </w:t>
      </w:r>
    </w:p>
    <w:p w:rsidR="006F2042" w:rsidRPr="00ED79F8" w:rsidRDefault="006F2042" w:rsidP="00ED79F8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Данная программа реализуется на основе ООП ДОО №130 «Солнышко»: коррекционный раздел, ПА ОООП для дошкольников с тяжелыми нарушениями речи Л.В. Лопатиной.</w:t>
      </w:r>
    </w:p>
    <w:p w:rsidR="009F3FD6" w:rsidRPr="00ED79F8" w:rsidRDefault="00C4714D" w:rsidP="00ED79F8">
      <w:pPr>
        <w:spacing w:after="0" w:line="360" w:lineRule="auto"/>
        <w:jc w:val="both"/>
        <w:rPr>
          <w:rStyle w:val="apple-converted-space"/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</w:t>
      </w:r>
      <w:r w:rsidR="00F660AF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>«Программа» обеспечивает образовательную деятельность</w:t>
      </w:r>
      <w:r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для детей с ОНР </w:t>
      </w:r>
      <w:r w:rsidR="00F660AF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 ограниченными возможностями здоровья (ОВЗ) с учетом особенностей их психофизического развития и индивидуальных возможностей, а так же работу по коррекции нарушений развития и социальную адаптацию воспитанников </w:t>
      </w:r>
      <w:proofErr w:type="gramStart"/>
      <w:r w:rsidR="00F660AF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>с  ОВЗ</w:t>
      </w:r>
      <w:proofErr w:type="gramEnd"/>
      <w:r w:rsidR="00F660AF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Программа определяет возможные </w:t>
      </w:r>
      <w:proofErr w:type="gramStart"/>
      <w:r w:rsidR="00F660AF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>пути  включения</w:t>
      </w:r>
      <w:proofErr w:type="gramEnd"/>
      <w:r w:rsidR="00F660AF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учит</w:t>
      </w:r>
      <w:r w:rsidR="009F3FD6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>еля-логопеда в работу МБДОУ №130</w:t>
      </w:r>
      <w:r w:rsidR="00F660AF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условиях  ФГОС дошкольного образования, помогает проектировать и осуществлять все направления коррекционной и профилактической работы в отношении детской речи в контексте приоритетов развития дошкольного образования.</w:t>
      </w:r>
    </w:p>
    <w:p w:rsidR="009F3FD6" w:rsidRPr="00ED79F8" w:rsidRDefault="009F3FD6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          </w:t>
      </w:r>
      <w:r w:rsidRPr="00ED79F8">
        <w:rPr>
          <w:rFonts w:ascii="Times New Roman" w:hAnsi="Times New Roman" w:cs="Times New Roman"/>
          <w:sz w:val="28"/>
          <w:szCs w:val="28"/>
        </w:rPr>
        <w:t xml:space="preserve">При написании данной Рабочей Программы был использован опыт работы, представленный в современных технологиях и научно-методических рекомендациях </w:t>
      </w:r>
      <w:proofErr w:type="spellStart"/>
      <w:r w:rsidRPr="00ED79F8">
        <w:rPr>
          <w:rFonts w:ascii="Times New Roman" w:hAnsi="Times New Roman" w:cs="Times New Roman"/>
          <w:sz w:val="28"/>
          <w:szCs w:val="28"/>
        </w:rPr>
        <w:t>Т.Б.Филичевой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79F8">
        <w:rPr>
          <w:rFonts w:ascii="Times New Roman" w:hAnsi="Times New Roman" w:cs="Times New Roman"/>
          <w:sz w:val="28"/>
          <w:szCs w:val="28"/>
        </w:rPr>
        <w:t>Т.В.Тумановой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79F8">
        <w:rPr>
          <w:rFonts w:ascii="Times New Roman" w:hAnsi="Times New Roman" w:cs="Times New Roman"/>
          <w:sz w:val="28"/>
          <w:szCs w:val="28"/>
        </w:rPr>
        <w:t>Г.В.Чиркиной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79F8">
        <w:rPr>
          <w:rFonts w:ascii="Times New Roman" w:hAnsi="Times New Roman" w:cs="Times New Roman"/>
          <w:sz w:val="28"/>
          <w:szCs w:val="28"/>
        </w:rPr>
        <w:t>Н.В.Нищевой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79F8">
        <w:rPr>
          <w:rFonts w:ascii="Times New Roman" w:hAnsi="Times New Roman" w:cs="Times New Roman"/>
          <w:sz w:val="28"/>
          <w:szCs w:val="28"/>
        </w:rPr>
        <w:t>Т.А.Ткаченко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 xml:space="preserve">, С.В. Коноваленко, В.В. Коноваленко, О.С </w:t>
      </w:r>
      <w:proofErr w:type="spellStart"/>
      <w:r w:rsidRPr="00ED79F8">
        <w:rPr>
          <w:rFonts w:ascii="Times New Roman" w:hAnsi="Times New Roman" w:cs="Times New Roman"/>
          <w:sz w:val="28"/>
          <w:szCs w:val="28"/>
        </w:rPr>
        <w:t>Гомзяк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9B1982" w:rsidRPr="00ED79F8" w:rsidRDefault="009F3FD6" w:rsidP="00ED79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 xml:space="preserve">Данная </w:t>
      </w:r>
      <w:proofErr w:type="gramStart"/>
      <w:r w:rsidRPr="00ED79F8">
        <w:rPr>
          <w:rFonts w:ascii="Times New Roman" w:hAnsi="Times New Roman" w:cs="Times New Roman"/>
          <w:sz w:val="28"/>
          <w:szCs w:val="28"/>
        </w:rPr>
        <w:t>Программа  разработана</w:t>
      </w:r>
      <w:proofErr w:type="gramEnd"/>
      <w:r w:rsidRPr="00ED79F8">
        <w:rPr>
          <w:rFonts w:ascii="Times New Roman" w:hAnsi="Times New Roman" w:cs="Times New Roman"/>
          <w:sz w:val="28"/>
          <w:szCs w:val="28"/>
        </w:rPr>
        <w:t xml:space="preserve"> в соответствии со следующими нормативными документами:</w:t>
      </w:r>
    </w:p>
    <w:p w:rsidR="009F3FD6" w:rsidRPr="00ED79F8" w:rsidRDefault="009F3FD6" w:rsidP="00ED79F8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lastRenderedPageBreak/>
        <w:t>Федеральный закон «Об образовании в Российской федерации» от 29 12 2012 года № 273 - ФЗ</w:t>
      </w:r>
    </w:p>
    <w:p w:rsidR="009F3FD6" w:rsidRPr="00ED79F8" w:rsidRDefault="009F3FD6" w:rsidP="00ED79F8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 xml:space="preserve">Приказ Минобразования и науки РФ от 30.08.2013г. № 1014 </w:t>
      </w:r>
      <w:proofErr w:type="gramStart"/>
      <w:r w:rsidRPr="00ED79F8">
        <w:rPr>
          <w:rFonts w:ascii="Times New Roman" w:hAnsi="Times New Roman" w:cs="Times New Roman"/>
          <w:sz w:val="28"/>
          <w:szCs w:val="28"/>
        </w:rPr>
        <w:t>« Об</w:t>
      </w:r>
      <w:proofErr w:type="gramEnd"/>
      <w:r w:rsidRPr="00ED79F8">
        <w:rPr>
          <w:rFonts w:ascii="Times New Roman" w:hAnsi="Times New Roman" w:cs="Times New Roman"/>
          <w:sz w:val="28"/>
          <w:szCs w:val="28"/>
        </w:rPr>
        <w:t xml:space="preserve"> утверждении Порядка организации 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9F3FD6" w:rsidRPr="00ED79F8" w:rsidRDefault="009F3FD6" w:rsidP="00ED79F8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79F8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9F3FD6" w:rsidRPr="00ED79F8" w:rsidRDefault="009F3FD6" w:rsidP="00ED79F8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 xml:space="preserve">Приказ Минобразования и науки РФ от 17.10.2013г. № 1155 «Об </w:t>
      </w:r>
      <w:proofErr w:type="gramStart"/>
      <w:r w:rsidRPr="00ED79F8">
        <w:rPr>
          <w:rFonts w:ascii="Times New Roman" w:hAnsi="Times New Roman" w:cs="Times New Roman"/>
          <w:sz w:val="28"/>
          <w:szCs w:val="28"/>
        </w:rPr>
        <w:t>утверждении  Федерального</w:t>
      </w:r>
      <w:proofErr w:type="gramEnd"/>
      <w:r w:rsidRPr="00ED79F8">
        <w:rPr>
          <w:rFonts w:ascii="Times New Roman" w:hAnsi="Times New Roman" w:cs="Times New Roman"/>
          <w:sz w:val="28"/>
          <w:szCs w:val="28"/>
        </w:rPr>
        <w:t xml:space="preserve"> Государственного Образовательного Стандарта Дошкольного Образования»  (ФГОС  ДО).</w:t>
      </w:r>
    </w:p>
    <w:p w:rsidR="009F3FD6" w:rsidRPr="00ED79F8" w:rsidRDefault="009F3FD6" w:rsidP="00ED79F8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Устав МБДОУ.</w:t>
      </w:r>
    </w:p>
    <w:p w:rsidR="00C4714D" w:rsidRPr="00ED79F8" w:rsidRDefault="009F3FD6" w:rsidP="00ED79F8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Основ</w:t>
      </w:r>
      <w:r w:rsidR="009B1982" w:rsidRPr="00ED79F8">
        <w:rPr>
          <w:rFonts w:ascii="Times New Roman" w:hAnsi="Times New Roman" w:cs="Times New Roman"/>
          <w:sz w:val="28"/>
          <w:szCs w:val="28"/>
        </w:rPr>
        <w:t>ная Образовательная программа МБ</w:t>
      </w:r>
      <w:r w:rsidRPr="00ED79F8">
        <w:rPr>
          <w:rFonts w:ascii="Times New Roman" w:hAnsi="Times New Roman" w:cs="Times New Roman"/>
          <w:sz w:val="28"/>
          <w:szCs w:val="28"/>
        </w:rPr>
        <w:t>ДОУ</w:t>
      </w:r>
    </w:p>
    <w:p w:rsidR="009F3FD6" w:rsidRPr="00ED79F8" w:rsidRDefault="009F3FD6" w:rsidP="00ED79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 xml:space="preserve">Главная идея коррекционного процесса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ОНР, то есть одним из основных принципов Программы является принцип </w:t>
      </w:r>
      <w:proofErr w:type="spellStart"/>
      <w:r w:rsidRPr="00ED79F8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>.  Программа учитывает общность развития нормально развивающихся детей и детей с ОНР, и основывается на онтогенетическом принципе, учитывая закономерности развития детской речи в норме.</w:t>
      </w:r>
    </w:p>
    <w:p w:rsidR="009F3FD6" w:rsidRPr="00ED79F8" w:rsidRDefault="009F3FD6" w:rsidP="00ED79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 xml:space="preserve">Также в основу организации </w:t>
      </w:r>
      <w:proofErr w:type="gramStart"/>
      <w:r w:rsidRPr="00ED79F8">
        <w:rPr>
          <w:rFonts w:ascii="Times New Roman" w:hAnsi="Times New Roman" w:cs="Times New Roman"/>
          <w:sz w:val="28"/>
          <w:szCs w:val="28"/>
        </w:rPr>
        <w:t>заложены  следующие</w:t>
      </w:r>
      <w:proofErr w:type="gramEnd"/>
      <w:r w:rsidRPr="00ED79F8">
        <w:rPr>
          <w:rFonts w:ascii="Times New Roman" w:hAnsi="Times New Roman" w:cs="Times New Roman"/>
          <w:sz w:val="28"/>
          <w:szCs w:val="28"/>
        </w:rPr>
        <w:t> принципы:</w:t>
      </w:r>
    </w:p>
    <w:p w:rsidR="009F3FD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</w:t>
      </w:r>
      <w:r w:rsidR="009F3FD6" w:rsidRPr="00ED79F8">
        <w:rPr>
          <w:rFonts w:ascii="Times New Roman" w:hAnsi="Times New Roman" w:cs="Times New Roman"/>
          <w:sz w:val="28"/>
          <w:szCs w:val="28"/>
        </w:rPr>
        <w:t>принцип индивидуализации, учета возможностей, особенностей развития и потребностей каждого ребенка;</w:t>
      </w:r>
    </w:p>
    <w:p w:rsidR="009F3FD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</w:t>
      </w:r>
      <w:r w:rsidR="009F3FD6" w:rsidRPr="00ED79F8">
        <w:rPr>
          <w:rFonts w:ascii="Times New Roman" w:hAnsi="Times New Roman" w:cs="Times New Roman"/>
          <w:sz w:val="28"/>
          <w:szCs w:val="28"/>
        </w:rPr>
        <w:t>принцип признания каждого ребенка полноправным участником образовательного процесса;</w:t>
      </w:r>
    </w:p>
    <w:p w:rsidR="009F3FD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</w:t>
      </w:r>
      <w:r w:rsidR="009F3FD6" w:rsidRPr="00ED79F8">
        <w:rPr>
          <w:rFonts w:ascii="Times New Roman" w:hAnsi="Times New Roman" w:cs="Times New Roman"/>
          <w:sz w:val="28"/>
          <w:szCs w:val="28"/>
        </w:rPr>
        <w:t>принцип поддержки детской инициативы и формирования познавательных интересов каждого ребенка;</w:t>
      </w:r>
    </w:p>
    <w:p w:rsidR="009F3FD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</w:t>
      </w:r>
      <w:r w:rsidR="009F3FD6" w:rsidRPr="00ED79F8">
        <w:rPr>
          <w:rFonts w:ascii="Times New Roman" w:hAnsi="Times New Roman" w:cs="Times New Roman"/>
          <w:sz w:val="28"/>
          <w:szCs w:val="28"/>
        </w:rPr>
        <w:t>принципы интеграции усилий специалистов;</w:t>
      </w:r>
    </w:p>
    <w:p w:rsidR="009F3FD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9F3FD6" w:rsidRPr="00ED79F8">
        <w:rPr>
          <w:rFonts w:ascii="Times New Roman" w:hAnsi="Times New Roman" w:cs="Times New Roman"/>
          <w:sz w:val="28"/>
          <w:szCs w:val="28"/>
        </w:rPr>
        <w:t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:rsidR="009F3FD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</w:t>
      </w:r>
      <w:r w:rsidR="009F3FD6" w:rsidRPr="00ED79F8">
        <w:rPr>
          <w:rFonts w:ascii="Times New Roman" w:hAnsi="Times New Roman" w:cs="Times New Roman"/>
          <w:sz w:val="28"/>
          <w:szCs w:val="28"/>
        </w:rPr>
        <w:t>принцип систематичности и взаимосвязи учебного материала;</w:t>
      </w:r>
    </w:p>
    <w:p w:rsidR="009F3FD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</w:t>
      </w:r>
      <w:r w:rsidR="009F3FD6" w:rsidRPr="00ED79F8">
        <w:rPr>
          <w:rFonts w:ascii="Times New Roman" w:hAnsi="Times New Roman" w:cs="Times New Roman"/>
          <w:sz w:val="28"/>
          <w:szCs w:val="28"/>
        </w:rPr>
        <w:t>принцип постепенности подачи учебного материала;</w:t>
      </w:r>
    </w:p>
    <w:p w:rsidR="009F3FD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</w:t>
      </w:r>
      <w:r w:rsidR="009F3FD6" w:rsidRPr="00ED79F8">
        <w:rPr>
          <w:rFonts w:ascii="Times New Roman" w:hAnsi="Times New Roman" w:cs="Times New Roman"/>
          <w:sz w:val="28"/>
          <w:szCs w:val="28"/>
        </w:rPr>
        <w:t>принцип концентрического наращивания информации в каждой из последующих возрастных групп во всех пяти образовательных областях</w:t>
      </w:r>
    </w:p>
    <w:p w:rsidR="00803686" w:rsidRPr="00ED79F8" w:rsidRDefault="00ED79F8" w:rsidP="00ED79F8">
      <w:pPr>
        <w:suppressAutoHyphens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79F8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6F2042" w:rsidRPr="00ED79F8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Цель</w:t>
      </w:r>
      <w:r w:rsidR="006F2042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реализации «Программы» ― проектирование модели коррекционно-развивающей психолого-педагогической работы, максимально обеспечивающей создание условий для развития ребенка с ТНР</w:t>
      </w:r>
      <w:r w:rsidR="00803686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</w:t>
      </w:r>
      <w:r w:rsidR="009B1982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в возрасте с 4 до7 лет, предусматривающей полную интеграцию действий всех специалистов дошкольного образовательного учреждения и родителей дошкольников.</w:t>
      </w:r>
      <w:r w:rsidR="00803686" w:rsidRPr="00ED79F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</w:p>
    <w:p w:rsidR="00C4714D" w:rsidRPr="00ED79F8" w:rsidRDefault="00803686" w:rsidP="00ED79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 xml:space="preserve">Для реализации поставленной </w:t>
      </w:r>
      <w:proofErr w:type="gramStart"/>
      <w:r w:rsidRPr="00ED79F8">
        <w:rPr>
          <w:rFonts w:ascii="Times New Roman" w:hAnsi="Times New Roman" w:cs="Times New Roman"/>
          <w:sz w:val="28"/>
          <w:szCs w:val="28"/>
        </w:rPr>
        <w:t>цели  определены</w:t>
      </w:r>
      <w:proofErr w:type="gramEnd"/>
      <w:r w:rsidRPr="00ED79F8">
        <w:rPr>
          <w:rFonts w:ascii="Times New Roman" w:hAnsi="Times New Roman" w:cs="Times New Roman"/>
          <w:sz w:val="28"/>
          <w:szCs w:val="28"/>
        </w:rPr>
        <w:t xml:space="preserve"> следующие </w:t>
      </w:r>
      <w:r w:rsidRPr="00ED79F8">
        <w:rPr>
          <w:rFonts w:ascii="Times New Roman" w:hAnsi="Times New Roman" w:cs="Times New Roman"/>
          <w:b/>
          <w:sz w:val="28"/>
          <w:szCs w:val="28"/>
        </w:rPr>
        <w:t>задачи</w:t>
      </w:r>
      <w:r w:rsidRPr="00ED79F8">
        <w:rPr>
          <w:rFonts w:ascii="Times New Roman" w:hAnsi="Times New Roman" w:cs="Times New Roman"/>
          <w:sz w:val="28"/>
          <w:szCs w:val="28"/>
        </w:rPr>
        <w:t>:</w:t>
      </w:r>
    </w:p>
    <w:p w:rsidR="00C4714D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-у</w:t>
      </w:r>
      <w:r w:rsidR="00803686" w:rsidRPr="00ED79F8">
        <w:rPr>
          <w:rFonts w:ascii="Times New Roman" w:hAnsi="Times New Roman" w:cs="Times New Roman"/>
          <w:sz w:val="28"/>
          <w:szCs w:val="28"/>
        </w:rPr>
        <w:t xml:space="preserve">странение дефектов звукопроизношения и развитие фонематического слуха </w:t>
      </w:r>
    </w:p>
    <w:p w:rsidR="00C4714D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-р</w:t>
      </w:r>
      <w:r w:rsidR="00803686" w:rsidRPr="00ED79F8">
        <w:rPr>
          <w:rFonts w:ascii="Times New Roman" w:hAnsi="Times New Roman" w:cs="Times New Roman"/>
          <w:sz w:val="28"/>
          <w:szCs w:val="28"/>
        </w:rPr>
        <w:t xml:space="preserve">азвитие навыков звукового анализа </w:t>
      </w:r>
    </w:p>
    <w:p w:rsidR="00C4714D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-у</w:t>
      </w:r>
      <w:r w:rsidR="00803686" w:rsidRPr="00ED79F8">
        <w:rPr>
          <w:rFonts w:ascii="Times New Roman" w:hAnsi="Times New Roman" w:cs="Times New Roman"/>
          <w:sz w:val="28"/>
          <w:szCs w:val="28"/>
        </w:rPr>
        <w:t>точнение, расширение и обогащение лексического запаса старших дошкольников с речевыми нарушениями.</w:t>
      </w:r>
    </w:p>
    <w:p w:rsidR="00C4714D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-ф</w:t>
      </w:r>
      <w:r w:rsidR="00803686" w:rsidRPr="00ED79F8">
        <w:rPr>
          <w:rFonts w:ascii="Times New Roman" w:hAnsi="Times New Roman" w:cs="Times New Roman"/>
          <w:sz w:val="28"/>
          <w:szCs w:val="28"/>
        </w:rPr>
        <w:t>ормирование грамматического строя речи.</w:t>
      </w:r>
    </w:p>
    <w:p w:rsidR="00C4714D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-р</w:t>
      </w:r>
      <w:r w:rsidR="00803686" w:rsidRPr="00ED79F8">
        <w:rPr>
          <w:rFonts w:ascii="Times New Roman" w:hAnsi="Times New Roman" w:cs="Times New Roman"/>
          <w:sz w:val="28"/>
          <w:szCs w:val="28"/>
        </w:rPr>
        <w:t>азвитие связной речи старших дошкольников.</w:t>
      </w:r>
    </w:p>
    <w:p w:rsidR="00803686" w:rsidRPr="00ED79F8" w:rsidRDefault="00C4714D" w:rsidP="00ED79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79F8">
        <w:rPr>
          <w:rFonts w:ascii="Times New Roman" w:hAnsi="Times New Roman" w:cs="Times New Roman"/>
          <w:sz w:val="28"/>
          <w:szCs w:val="28"/>
        </w:rPr>
        <w:t>-р</w:t>
      </w:r>
      <w:r w:rsidR="00803686" w:rsidRPr="00ED79F8">
        <w:rPr>
          <w:rFonts w:ascii="Times New Roman" w:hAnsi="Times New Roman" w:cs="Times New Roman"/>
          <w:sz w:val="28"/>
          <w:szCs w:val="28"/>
        </w:rPr>
        <w:t xml:space="preserve">азвитие </w:t>
      </w:r>
      <w:proofErr w:type="spellStart"/>
      <w:proofErr w:type="gramStart"/>
      <w:r w:rsidRPr="00ED79F8">
        <w:rPr>
          <w:rFonts w:ascii="Times New Roman" w:hAnsi="Times New Roman" w:cs="Times New Roman"/>
          <w:sz w:val="28"/>
          <w:szCs w:val="28"/>
        </w:rPr>
        <w:t>коммуникативности</w:t>
      </w:r>
      <w:proofErr w:type="spellEnd"/>
      <w:r w:rsidRPr="00ED79F8">
        <w:rPr>
          <w:rFonts w:ascii="Times New Roman" w:hAnsi="Times New Roman" w:cs="Times New Roman"/>
          <w:sz w:val="28"/>
          <w:szCs w:val="28"/>
        </w:rPr>
        <w:t xml:space="preserve"> </w:t>
      </w:r>
      <w:r w:rsidR="00803686" w:rsidRPr="00ED79F8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803686" w:rsidRPr="00ED79F8">
        <w:rPr>
          <w:rFonts w:ascii="Times New Roman" w:hAnsi="Times New Roman" w:cs="Times New Roman"/>
          <w:sz w:val="28"/>
          <w:szCs w:val="28"/>
        </w:rPr>
        <w:t xml:space="preserve"> успешности в общении.</w:t>
      </w:r>
    </w:p>
    <w:p w:rsidR="00ED79F8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   В целевом разделе программы определен механизм взаимодействие с родителями воспитанников, педагогами и специалистами ДОУ, медицинскими работниками ДОУ и специалистами детской поликлиники, медицинских учреждений.</w:t>
      </w:r>
    </w:p>
    <w:p w:rsidR="00447E18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   Организационный раздел содержит: расписание занятий, календарно-тематический план индивидуальных фронтальных и подгрупповых занятий.</w:t>
      </w:r>
      <w:r w:rsidRPr="00ED7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с детьми осуществляются в игровой форме с применением </w:t>
      </w:r>
      <w:r w:rsidRPr="00ED7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инновационных методик, в том числе ИКТ</w:t>
      </w:r>
      <w:r w:rsidR="00D24C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Частота проведения индивидуальных занятий определяется характером и степенью выраженности речевого нарушения, возрастом и индивидуальными психофизическими особенностями детей. </w:t>
      </w:r>
      <w:r w:rsidRPr="00ED7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Результативность деятельности коррекционного сопровождения отслеживается с помощью проведения мониторинга речевого </w:t>
      </w:r>
      <w:proofErr w:type="gramStart"/>
      <w:r w:rsidRPr="00ED7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развития  в</w:t>
      </w:r>
      <w:proofErr w:type="gramEnd"/>
      <w:r w:rsidRPr="00ED7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начале и конце учебного года.</w:t>
      </w:r>
    </w:p>
    <w:p w:rsidR="00447E18" w:rsidRPr="00ED79F8" w:rsidRDefault="00447E1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     Планируемые результаты освоения «Программы» предусмотрены в ряде целевых ориентиров.</w:t>
      </w:r>
    </w:p>
    <w:p w:rsidR="0043290F" w:rsidRPr="00ED79F8" w:rsidRDefault="00573ADF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>Планируемые результаты (целевые ориентиры) освоения программы</w:t>
      </w:r>
    </w:p>
    <w:p w:rsidR="0043290F" w:rsidRPr="00ED79F8" w:rsidRDefault="00D24CA1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  <w:t>В логопедической работе</w:t>
      </w:r>
      <w:r w:rsidR="0043290F" w:rsidRPr="00ED79F8"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  <w:t xml:space="preserve"> ребенок со II уровнем речевого развития должен научиться:    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 соотносить предметы с их качественными признаками и функциональным назначением;   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узнавать по словесному описанию знакомые предметы;    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сравнивать знакомые предметы по отдельным, наиболее ярко выделяемым признакам;    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понимать простые грамматические категории: единственного и множественного числа существительных, повелительного и изъявительного наклонений глаголов, именительного, родительного, дательного и винительного падежей, некоторых простых предлогов;    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фонетически правильно оформлять согласные звуки ([п], [б], [м], [т], [д], [н], [к], [х], [г]), гласные звуки первого ряда ([а], [о], [у], [ы], [и]);    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воспроизводить отраженно и самостоятельно ритмико-интонационную структуру двух- и трехсложных слов из сохранных и усвоенных звуков;    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правильно употреблять в самостоятельной речи отдельные падежные окончания слов, используемых в рамках предложных конструкций;    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общаться, используя в самостоятельной речи словосочетания и простые нераспространенные предложения («Мой мишка», «Можно (нельзя) брать», «Маша, пой», «Маша, дай куклу» и проч.).      </w:t>
      </w:r>
    </w:p>
    <w:p w:rsidR="0043290F" w:rsidRPr="00ED79F8" w:rsidRDefault="0043290F" w:rsidP="001515E4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>В процессе коррекционно-развивающего обучения расширяется понимание обращенной речи, развивается речевая активность.</w:t>
      </w:r>
    </w:p>
    <w:p w:rsidR="0043290F" w:rsidRPr="00ED79F8" w:rsidRDefault="00447E1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</w:pPr>
      <w:proofErr w:type="gramStart"/>
      <w:r w:rsidRPr="00ED79F8"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  <w:t>В </w:t>
      </w:r>
      <w:r w:rsidR="00D24CA1"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  <w:t xml:space="preserve"> логопедической</w:t>
      </w:r>
      <w:proofErr w:type="gramEnd"/>
      <w:r w:rsidR="00D24CA1"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  <w:t xml:space="preserve"> работе</w:t>
      </w:r>
      <w:r w:rsidR="0043290F" w:rsidRPr="00ED79F8"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  <w:t xml:space="preserve"> ребенок с III уровнем речевого развития должен научиться: 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понимать обращенную речь в соответствии с параметрами возрастной нормы;</w:t>
      </w:r>
    </w:p>
    <w:p w:rsidR="0043290F" w:rsidRPr="00ED79F8" w:rsidRDefault="0043290F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 фонетически правильно оформлять звуковую сторону речи;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правильно передавать слоговую структуру слов, используемых в самостоятельной речи;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пользоваться в самостоятельной речи простыми распространенными и сложными предложениями, владеть навыками объединения их в рассказ;</w:t>
      </w:r>
    </w:p>
    <w:p w:rsidR="0043290F" w:rsidRPr="00ED79F8" w:rsidRDefault="0043290F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 владеть элементарными навыками пересказа;  </w:t>
      </w:r>
    </w:p>
    <w:p w:rsidR="0043290F" w:rsidRPr="00ED79F8" w:rsidRDefault="0043290F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 владеть навыками диалогической речи; 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владеть навыками словообразования: продуцировать названия существительных от глаголов, прилагательных от существительных и глаголов, уменьшительно-ласкательных и увеличительных форм существительных и проч.; </w:t>
      </w:r>
    </w:p>
    <w:p w:rsidR="0043290F" w:rsidRPr="00ED79F8" w:rsidRDefault="0043290F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 грамматически правильно оформлять самостоятельную речь в соответствии с нормами языка. </w:t>
      </w:r>
    </w:p>
    <w:p w:rsidR="0043290F" w:rsidRPr="00ED79F8" w:rsidRDefault="0043290F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- Падежные, родовидовые окончания слов должны проговариваться четко; </w:t>
      </w:r>
    </w:p>
    <w:p w:rsidR="0043290F" w:rsidRPr="00ED79F8" w:rsidRDefault="0043290F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 простые и почти все сложные предлоги — употребляться адекватно; </w:t>
      </w:r>
    </w:p>
    <w:p w:rsidR="0043290F" w:rsidRPr="00ED79F8" w:rsidRDefault="00ED79F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-</w:t>
      </w:r>
      <w:r w:rsidR="0043290F"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использовать в спонтанном общении слова различных лексико-грамматических категорий (существительных, глаголов, наречий, прилагательных, местоимений и т. д.);  </w:t>
      </w:r>
    </w:p>
    <w:p w:rsidR="0043290F" w:rsidRPr="00ED79F8" w:rsidRDefault="0043290F" w:rsidP="001515E4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Calibri" w:hAnsi="Times New Roman" w:cs="Times New Roman"/>
          <w:sz w:val="28"/>
          <w:szCs w:val="28"/>
          <w:lang w:eastAsia="ar-SA"/>
        </w:rPr>
        <w:t>владеть элементами грамоты: «навыками чтения и печатания некоторых букв, слогов, слов и коротких предложений в пределах программы.</w:t>
      </w:r>
    </w:p>
    <w:p w:rsidR="0043290F" w:rsidRPr="00ED79F8" w:rsidRDefault="00447E18" w:rsidP="00ED79F8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ar-SA"/>
        </w:rPr>
      </w:pPr>
      <w:r w:rsidRPr="00ED79F8">
        <w:rPr>
          <w:rFonts w:ascii="Times New Roman" w:eastAsia="Calibri" w:hAnsi="Times New Roman" w:cs="Times New Roman"/>
          <w:bCs/>
          <w:sz w:val="28"/>
          <w:szCs w:val="28"/>
          <w:u w:val="single"/>
          <w:lang w:eastAsia="ar-SA"/>
        </w:rPr>
        <w:t xml:space="preserve">В </w:t>
      </w:r>
      <w:r w:rsidR="00D24CA1">
        <w:rPr>
          <w:rFonts w:ascii="Times New Roman" w:eastAsia="Calibri" w:hAnsi="Times New Roman" w:cs="Times New Roman"/>
          <w:bCs/>
          <w:sz w:val="28"/>
          <w:szCs w:val="28"/>
          <w:u w:val="single"/>
          <w:lang w:eastAsia="ar-SA"/>
        </w:rPr>
        <w:t>логопедической работе</w:t>
      </w:r>
      <w:r w:rsidR="0043290F" w:rsidRPr="00ED79F8">
        <w:rPr>
          <w:rFonts w:ascii="Times New Roman" w:eastAsia="Calibri" w:hAnsi="Times New Roman" w:cs="Times New Roman"/>
          <w:bCs/>
          <w:sz w:val="28"/>
          <w:szCs w:val="28"/>
          <w:u w:val="single"/>
          <w:lang w:eastAsia="ar-SA"/>
        </w:rPr>
        <w:t xml:space="preserve"> ребенок с ФФН должен научиться:</w:t>
      </w:r>
    </w:p>
    <w:p w:rsidR="0043290F" w:rsidRPr="00ED79F8" w:rsidRDefault="0043290F" w:rsidP="00ED79F8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Times New Roman" w:hAnsi="Times New Roman" w:cs="Times New Roman"/>
          <w:sz w:val="28"/>
          <w:szCs w:val="28"/>
          <w:lang w:eastAsia="ar-SA"/>
        </w:rPr>
        <w:t>- правильно артикулировать все звуки речи в различных фонетических позициях и формах речи;</w:t>
      </w:r>
    </w:p>
    <w:p w:rsidR="0043290F" w:rsidRPr="00ED79F8" w:rsidRDefault="0043290F" w:rsidP="00ED79F8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Times New Roman" w:hAnsi="Times New Roman" w:cs="Times New Roman"/>
          <w:sz w:val="28"/>
          <w:szCs w:val="28"/>
          <w:lang w:eastAsia="ar-SA"/>
        </w:rPr>
        <w:t>- четко дифференцировать все изучаемые звуки;</w:t>
      </w:r>
    </w:p>
    <w:p w:rsidR="0043290F" w:rsidRPr="00ED79F8" w:rsidRDefault="0043290F" w:rsidP="00ED79F8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Times New Roman" w:hAnsi="Times New Roman" w:cs="Times New Roman"/>
          <w:sz w:val="28"/>
          <w:szCs w:val="28"/>
          <w:lang w:eastAsia="ar-SA"/>
        </w:rPr>
        <w:t>- называть последовательность слов в предложении, слогов и звуков в словах;</w:t>
      </w:r>
    </w:p>
    <w:p w:rsidR="0043290F" w:rsidRPr="00ED79F8" w:rsidRDefault="0043290F" w:rsidP="00ED79F8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- находить в предложении слова с заданным звуком, определять место звука в слове;</w:t>
      </w:r>
    </w:p>
    <w:p w:rsidR="0043290F" w:rsidRPr="00ED79F8" w:rsidRDefault="0043290F" w:rsidP="00ED79F8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D79F8">
        <w:rPr>
          <w:rFonts w:ascii="Times New Roman" w:eastAsia="Times New Roman" w:hAnsi="Times New Roman" w:cs="Times New Roman"/>
          <w:sz w:val="28"/>
          <w:szCs w:val="28"/>
          <w:lang w:eastAsia="ar-SA"/>
        </w:rPr>
        <w:t>- различать понятия «звук», «твердый звук», «мягкий звук», «глухой звук», «звонкий звук», «слог», «предложение на практическом уровне»;</w:t>
      </w:r>
    </w:p>
    <w:p w:rsidR="0043290F" w:rsidRPr="00ED79F8" w:rsidRDefault="0043290F" w:rsidP="00ED79F8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D79F8">
        <w:rPr>
          <w:rFonts w:ascii="Times New Roman" w:eastAsia="Times New Roman" w:hAnsi="Times New Roman" w:cs="Times New Roman"/>
          <w:sz w:val="28"/>
          <w:szCs w:val="28"/>
          <w:lang w:eastAsia="ar-SA"/>
        </w:rPr>
        <w:t>- производить элементарный звуковой анализ и синтез;</w:t>
      </w:r>
    </w:p>
    <w:p w:rsidR="0043290F" w:rsidRPr="00ED79F8" w:rsidRDefault="0043290F" w:rsidP="00ED79F8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ED79F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</w:t>
      </w:r>
      <w:r w:rsidRPr="00ED79F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овладение интонационными средствами выразительности речи в пересказе, чтении стихов.</w:t>
      </w:r>
    </w:p>
    <w:p w:rsidR="00447E18" w:rsidRPr="00ED79F8" w:rsidRDefault="00573ADF" w:rsidP="00ED79F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D79F8">
        <w:rPr>
          <w:sz w:val="28"/>
          <w:szCs w:val="28"/>
        </w:rPr>
        <w:t xml:space="preserve">   </w:t>
      </w:r>
      <w:r w:rsidR="00447E18" w:rsidRPr="00ED79F8">
        <w:rPr>
          <w:sz w:val="28"/>
          <w:szCs w:val="28"/>
        </w:rPr>
        <w:t>Настоящая программа позволит наиболее рационально организовать работу группы компенсирующего обучения для детей с тяжёлыми нарушениями речи, обеспечить единство их требований в формировании полноценной речевой деятельности, создать предпосылки для дальнейшего обучения.</w:t>
      </w:r>
    </w:p>
    <w:p w:rsidR="0043290F" w:rsidRPr="00ED79F8" w:rsidRDefault="0043290F" w:rsidP="00C471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3290F" w:rsidRPr="00ED7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MS Gothic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5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1" w15:restartNumberingAfterBreak="0">
    <w:nsid w:val="0000001B"/>
    <w:multiLevelType w:val="multilevel"/>
    <w:tmpl w:val="0000001B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6784FE5"/>
    <w:multiLevelType w:val="multilevel"/>
    <w:tmpl w:val="8A38E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882ACD"/>
    <w:multiLevelType w:val="hybridMultilevel"/>
    <w:tmpl w:val="8CF89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2914C7"/>
    <w:multiLevelType w:val="hybridMultilevel"/>
    <w:tmpl w:val="A4AC05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EC71DB"/>
    <w:multiLevelType w:val="hybridMultilevel"/>
    <w:tmpl w:val="3BF81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E6F"/>
    <w:rsid w:val="001515E4"/>
    <w:rsid w:val="00191583"/>
    <w:rsid w:val="00264134"/>
    <w:rsid w:val="003B752D"/>
    <w:rsid w:val="0043290F"/>
    <w:rsid w:val="00447E18"/>
    <w:rsid w:val="004C7E6F"/>
    <w:rsid w:val="00502982"/>
    <w:rsid w:val="00573ADF"/>
    <w:rsid w:val="005B6774"/>
    <w:rsid w:val="00666CD7"/>
    <w:rsid w:val="006E194F"/>
    <w:rsid w:val="006F2042"/>
    <w:rsid w:val="00803686"/>
    <w:rsid w:val="009B1982"/>
    <w:rsid w:val="009D6D4A"/>
    <w:rsid w:val="009F3FD6"/>
    <w:rsid w:val="00B1150A"/>
    <w:rsid w:val="00B64534"/>
    <w:rsid w:val="00C4714D"/>
    <w:rsid w:val="00C97BC7"/>
    <w:rsid w:val="00D24CA1"/>
    <w:rsid w:val="00ED79F8"/>
    <w:rsid w:val="00F6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1A063"/>
  <w15:chartTrackingRefBased/>
  <w15:docId w15:val="{EB23E94E-E443-45D3-A96A-A2C488275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3290F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customStyle="1" w:styleId="apple-converted-space">
    <w:name w:val="apple-converted-space"/>
    <w:basedOn w:val="a0"/>
    <w:rsid w:val="00F660AF"/>
  </w:style>
  <w:style w:type="paragraph" w:styleId="a3">
    <w:name w:val="Normal (Web)"/>
    <w:basedOn w:val="a"/>
    <w:unhideWhenUsed/>
    <w:rsid w:val="009B19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471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86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1337</Words>
  <Characters>7625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</cp:lastModifiedBy>
  <cp:revision>1</cp:revision>
  <dcterms:created xsi:type="dcterms:W3CDTF">2022-11-08T16:55:00Z</dcterms:created>
  <dcterms:modified xsi:type="dcterms:W3CDTF">2022-11-25T08:05:00Z</dcterms:modified>
</cp:coreProperties>
</file>